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DC2BF" w14:textId="77777777" w:rsidR="00670047" w:rsidRPr="00670047" w:rsidRDefault="00670047" w:rsidP="00670047">
      <w:p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Before you submit a booking for an event, please read these conditions (“Conditions”).</w:t>
      </w:r>
    </w:p>
    <w:p w14:paraId="3184CBE4" w14:textId="77777777" w:rsidR="00670047" w:rsidRPr="00670047" w:rsidRDefault="00670047" w:rsidP="00670047">
      <w:pPr>
        <w:spacing w:after="0"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 xml:space="preserve">By accepting these Conditions as part of the event booking process, you are indicating your agreement to </w:t>
      </w:r>
      <w:proofErr w:type="gramStart"/>
      <w:r w:rsidRPr="00670047">
        <w:rPr>
          <w:rFonts w:ascii="Adobe Caslon Pro" w:eastAsia="Times New Roman" w:hAnsi="Adobe Caslon Pro" w:cs="Times New Roman"/>
          <w:color w:val="611A40"/>
          <w:spacing w:val="3"/>
          <w:kern w:val="0"/>
          <w:lang w:eastAsia="en-GB"/>
          <w14:ligatures w14:val="none"/>
        </w:rPr>
        <w:t>enter into</w:t>
      </w:r>
      <w:proofErr w:type="gramEnd"/>
      <w:r w:rsidRPr="00670047">
        <w:rPr>
          <w:rFonts w:ascii="Adobe Caslon Pro" w:eastAsia="Times New Roman" w:hAnsi="Adobe Caslon Pro" w:cs="Times New Roman"/>
          <w:color w:val="611A40"/>
          <w:spacing w:val="3"/>
          <w:kern w:val="0"/>
          <w:lang w:eastAsia="en-GB"/>
          <w14:ligatures w14:val="none"/>
        </w:rPr>
        <w:t xml:space="preserve"> a contract with The Publishers Association Ltd of First Floor, 50 Southwark Street, London SE1 1UN.</w:t>
      </w:r>
    </w:p>
    <w:p w14:paraId="4E8EADA3" w14:textId="77777777" w:rsidR="00670047" w:rsidRPr="00670047" w:rsidRDefault="00670047" w:rsidP="00670047">
      <w:pPr>
        <w:numPr>
          <w:ilvl w:val="0"/>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An “Event” means the event available for booking on the website or as advertised elsewhere.</w:t>
      </w:r>
    </w:p>
    <w:p w14:paraId="52A82ED0" w14:textId="77777777" w:rsidR="00670047" w:rsidRPr="00670047" w:rsidRDefault="00670047" w:rsidP="00670047">
      <w:pPr>
        <w:numPr>
          <w:ilvl w:val="0"/>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“Fee” means the price of the Event as indicated during the booking process or as promoted in any marketing materials.</w:t>
      </w:r>
    </w:p>
    <w:p w14:paraId="1918D149" w14:textId="77777777" w:rsidR="00670047" w:rsidRPr="00670047" w:rsidRDefault="00670047" w:rsidP="00670047">
      <w:pPr>
        <w:numPr>
          <w:ilvl w:val="0"/>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 xml:space="preserve">Please review </w:t>
      </w:r>
      <w:proofErr w:type="gramStart"/>
      <w:r w:rsidRPr="00670047">
        <w:rPr>
          <w:rFonts w:ascii="Adobe Caslon Pro" w:eastAsia="Times New Roman" w:hAnsi="Adobe Caslon Pro" w:cs="Times New Roman"/>
          <w:color w:val="611A40"/>
          <w:spacing w:val="3"/>
          <w:kern w:val="0"/>
          <w:lang w:eastAsia="en-GB"/>
          <w14:ligatures w14:val="none"/>
        </w:rPr>
        <w:t>all of</w:t>
      </w:r>
      <w:proofErr w:type="gramEnd"/>
      <w:r w:rsidRPr="00670047">
        <w:rPr>
          <w:rFonts w:ascii="Adobe Caslon Pro" w:eastAsia="Times New Roman" w:hAnsi="Adobe Caslon Pro" w:cs="Times New Roman"/>
          <w:color w:val="611A40"/>
          <w:spacing w:val="3"/>
          <w:kern w:val="0"/>
          <w:lang w:eastAsia="en-GB"/>
          <w14:ligatures w14:val="none"/>
        </w:rPr>
        <w:t xml:space="preserve"> the information you have submitted or will submit in respect of your booking before you make a booking request. By submitting a booking </w:t>
      </w:r>
      <w:proofErr w:type="gramStart"/>
      <w:r w:rsidRPr="00670047">
        <w:rPr>
          <w:rFonts w:ascii="Adobe Caslon Pro" w:eastAsia="Times New Roman" w:hAnsi="Adobe Caslon Pro" w:cs="Times New Roman"/>
          <w:color w:val="611A40"/>
          <w:spacing w:val="3"/>
          <w:kern w:val="0"/>
          <w:lang w:eastAsia="en-GB"/>
          <w14:ligatures w14:val="none"/>
        </w:rPr>
        <w:t>request</w:t>
      </w:r>
      <w:proofErr w:type="gramEnd"/>
      <w:r w:rsidRPr="00670047">
        <w:rPr>
          <w:rFonts w:ascii="Adobe Caslon Pro" w:eastAsia="Times New Roman" w:hAnsi="Adobe Caslon Pro" w:cs="Times New Roman"/>
          <w:color w:val="611A40"/>
          <w:spacing w:val="3"/>
          <w:kern w:val="0"/>
          <w:lang w:eastAsia="en-GB"/>
          <w14:ligatures w14:val="none"/>
        </w:rPr>
        <w:t xml:space="preserve"> you confirm that </w:t>
      </w:r>
      <w:proofErr w:type="gramStart"/>
      <w:r w:rsidRPr="00670047">
        <w:rPr>
          <w:rFonts w:ascii="Adobe Caslon Pro" w:eastAsia="Times New Roman" w:hAnsi="Adobe Caslon Pro" w:cs="Times New Roman"/>
          <w:color w:val="611A40"/>
          <w:spacing w:val="3"/>
          <w:kern w:val="0"/>
          <w:lang w:eastAsia="en-GB"/>
          <w14:ligatures w14:val="none"/>
        </w:rPr>
        <w:t>all of</w:t>
      </w:r>
      <w:proofErr w:type="gramEnd"/>
      <w:r w:rsidRPr="00670047">
        <w:rPr>
          <w:rFonts w:ascii="Adobe Caslon Pro" w:eastAsia="Times New Roman" w:hAnsi="Adobe Caslon Pro" w:cs="Times New Roman"/>
          <w:color w:val="611A40"/>
          <w:spacing w:val="3"/>
          <w:kern w:val="0"/>
          <w:lang w:eastAsia="en-GB"/>
          <w14:ligatures w14:val="none"/>
        </w:rPr>
        <w:t xml:space="preserve"> the information you submit is accurate, true and complete.</w:t>
      </w:r>
    </w:p>
    <w:p w14:paraId="68218A53" w14:textId="77777777" w:rsidR="00670047" w:rsidRPr="00670047" w:rsidRDefault="00670047" w:rsidP="00670047">
      <w:pPr>
        <w:numPr>
          <w:ilvl w:val="0"/>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 xml:space="preserve">By submitting your booking </w:t>
      </w:r>
      <w:proofErr w:type="gramStart"/>
      <w:r w:rsidRPr="00670047">
        <w:rPr>
          <w:rFonts w:ascii="Adobe Caslon Pro" w:eastAsia="Times New Roman" w:hAnsi="Adobe Caslon Pro" w:cs="Times New Roman"/>
          <w:color w:val="611A40"/>
          <w:spacing w:val="3"/>
          <w:kern w:val="0"/>
          <w:lang w:eastAsia="en-GB"/>
          <w14:ligatures w14:val="none"/>
        </w:rPr>
        <w:t>request</w:t>
      </w:r>
      <w:proofErr w:type="gramEnd"/>
      <w:r w:rsidRPr="00670047">
        <w:rPr>
          <w:rFonts w:ascii="Adobe Caslon Pro" w:eastAsia="Times New Roman" w:hAnsi="Adobe Caslon Pro" w:cs="Times New Roman"/>
          <w:color w:val="611A40"/>
          <w:spacing w:val="3"/>
          <w:kern w:val="0"/>
          <w:lang w:eastAsia="en-GB"/>
          <w14:ligatures w14:val="none"/>
        </w:rPr>
        <w:t xml:space="preserve"> you are offering to </w:t>
      </w:r>
      <w:proofErr w:type="gramStart"/>
      <w:r w:rsidRPr="00670047">
        <w:rPr>
          <w:rFonts w:ascii="Adobe Caslon Pro" w:eastAsia="Times New Roman" w:hAnsi="Adobe Caslon Pro" w:cs="Times New Roman"/>
          <w:color w:val="611A40"/>
          <w:spacing w:val="3"/>
          <w:kern w:val="0"/>
          <w:lang w:eastAsia="en-GB"/>
          <w14:ligatures w14:val="none"/>
        </w:rPr>
        <w:t>enter into</w:t>
      </w:r>
      <w:proofErr w:type="gramEnd"/>
      <w:r w:rsidRPr="00670047">
        <w:rPr>
          <w:rFonts w:ascii="Adobe Caslon Pro" w:eastAsia="Times New Roman" w:hAnsi="Adobe Caslon Pro" w:cs="Times New Roman"/>
          <w:color w:val="611A40"/>
          <w:spacing w:val="3"/>
          <w:kern w:val="0"/>
          <w:lang w:eastAsia="en-GB"/>
          <w14:ligatures w14:val="none"/>
        </w:rPr>
        <w:t xml:space="preserve"> a contract for attendance at the Event.</w:t>
      </w:r>
    </w:p>
    <w:p w14:paraId="69C483D1" w14:textId="77777777" w:rsidR="00670047" w:rsidRPr="00670047" w:rsidRDefault="00670047" w:rsidP="00670047">
      <w:pPr>
        <w:numPr>
          <w:ilvl w:val="0"/>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We reserve the right to reject any booking request we receive.</w:t>
      </w:r>
    </w:p>
    <w:p w14:paraId="3301D7D2" w14:textId="77777777" w:rsidR="00670047" w:rsidRPr="00670047" w:rsidRDefault="00670047" w:rsidP="00670047">
      <w:pPr>
        <w:numPr>
          <w:ilvl w:val="0"/>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The Fee for the Event is stated exclusive of VAT which will be payable, in addition, by you, unless you are VAT exempt.</w:t>
      </w:r>
    </w:p>
    <w:p w14:paraId="68C16688" w14:textId="77777777" w:rsidR="00670047" w:rsidRPr="00670047" w:rsidRDefault="00670047" w:rsidP="00670047">
      <w:pPr>
        <w:numPr>
          <w:ilvl w:val="0"/>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In the event you are unable to attend you may substitute a suitable delegate to an Event upon notification to The Publishers Association at no additional charge; this is at The Publishers Association’s discretion.</w:t>
      </w:r>
    </w:p>
    <w:p w14:paraId="5E87680A" w14:textId="77777777" w:rsidR="00670047" w:rsidRPr="00670047" w:rsidRDefault="00670047" w:rsidP="00670047">
      <w:pPr>
        <w:numPr>
          <w:ilvl w:val="0"/>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Unless otherwise stated the refund policy for events is as follows: </w:t>
      </w:r>
    </w:p>
    <w:p w14:paraId="0BAF3269" w14:textId="77777777" w:rsidR="00670047" w:rsidRPr="00670047" w:rsidRDefault="00670047" w:rsidP="00670047">
      <w:pPr>
        <w:numPr>
          <w:ilvl w:val="1"/>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Cancellation more than 6 weeks before the event: full refund</w:t>
      </w:r>
    </w:p>
    <w:p w14:paraId="5B2D9366" w14:textId="77777777" w:rsidR="00670047" w:rsidRPr="00670047" w:rsidRDefault="00670047" w:rsidP="00670047">
      <w:pPr>
        <w:numPr>
          <w:ilvl w:val="1"/>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4-2 weeks before the event: 50% of the fee refunded</w:t>
      </w:r>
    </w:p>
    <w:p w14:paraId="7E7CA52A" w14:textId="77777777" w:rsidR="00670047" w:rsidRPr="00670047" w:rsidRDefault="00670047" w:rsidP="00670047">
      <w:pPr>
        <w:numPr>
          <w:ilvl w:val="1"/>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less than 2 weeks before the event: no refund.</w:t>
      </w:r>
    </w:p>
    <w:p w14:paraId="0ED938CB" w14:textId="77777777" w:rsidR="00670047" w:rsidRPr="00670047" w:rsidRDefault="00670047" w:rsidP="00670047">
      <w:pPr>
        <w:numPr>
          <w:ilvl w:val="0"/>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All places on Events are available on a first-come, first-served basis.</w:t>
      </w:r>
    </w:p>
    <w:p w14:paraId="3E6472E0" w14:textId="77777777" w:rsidR="00670047" w:rsidRPr="00670047" w:rsidRDefault="00670047" w:rsidP="00670047">
      <w:pPr>
        <w:numPr>
          <w:ilvl w:val="0"/>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 xml:space="preserve">Events are subject to cancellation or rescheduling at our discretion. If the Event is cancelled in its entirety, we will credit any event fees paid to you as soon as possible. If the time, date, venue or content of the Event is changed </w:t>
      </w:r>
      <w:proofErr w:type="gramStart"/>
      <w:r w:rsidRPr="00670047">
        <w:rPr>
          <w:rFonts w:ascii="Adobe Caslon Pro" w:eastAsia="Times New Roman" w:hAnsi="Adobe Caslon Pro" w:cs="Times New Roman"/>
          <w:color w:val="611A40"/>
          <w:spacing w:val="3"/>
          <w:kern w:val="0"/>
          <w:lang w:eastAsia="en-GB"/>
          <w14:ligatures w14:val="none"/>
        </w:rPr>
        <w:t>subsequent to</w:t>
      </w:r>
      <w:proofErr w:type="gramEnd"/>
      <w:r w:rsidRPr="00670047">
        <w:rPr>
          <w:rFonts w:ascii="Adobe Caslon Pro" w:eastAsia="Times New Roman" w:hAnsi="Adobe Caslon Pro" w:cs="Times New Roman"/>
          <w:color w:val="611A40"/>
          <w:spacing w:val="3"/>
          <w:kern w:val="0"/>
          <w:lang w:eastAsia="en-GB"/>
          <w14:ligatures w14:val="none"/>
        </w:rPr>
        <w:t xml:space="preserve"> your booking, you will be notified and given the option to cancel your booking. We shall not be liable for any additional loss or damage resulting from such cancellation or changes.</w:t>
      </w:r>
    </w:p>
    <w:p w14:paraId="2E97DEE2" w14:textId="77777777" w:rsidR="00670047" w:rsidRPr="00670047" w:rsidRDefault="00670047" w:rsidP="00670047">
      <w:pPr>
        <w:numPr>
          <w:ilvl w:val="0"/>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We reserve the right to cancel, suspend or vary the operation of our contract with you if events occur which are outside of our reasonable control and we shall not be responsible for any breach of contract, nor for any loss or damage, resulting from such an event.</w:t>
      </w:r>
    </w:p>
    <w:p w14:paraId="134E3FF9" w14:textId="77777777" w:rsidR="00670047" w:rsidRPr="00670047" w:rsidRDefault="00670047" w:rsidP="00670047">
      <w:pPr>
        <w:numPr>
          <w:ilvl w:val="0"/>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Any typographical, clerical or other similar accidental error or omission made by us in respect of your booking shall be subject to correction without any liability on our part.</w:t>
      </w:r>
    </w:p>
    <w:p w14:paraId="3BF8EBF4" w14:textId="77777777" w:rsidR="00670047" w:rsidRPr="00670047" w:rsidRDefault="00670047" w:rsidP="00670047">
      <w:pPr>
        <w:numPr>
          <w:ilvl w:val="0"/>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 xml:space="preserve">Copyright and all other intellectual property rights shall remain the property of The Publishers Association. You agree not to reproduce, sell, </w:t>
      </w:r>
      <w:r w:rsidRPr="00670047">
        <w:rPr>
          <w:rFonts w:ascii="Adobe Caslon Pro" w:eastAsia="Times New Roman" w:hAnsi="Adobe Caslon Pro" w:cs="Times New Roman"/>
          <w:color w:val="611A40"/>
          <w:spacing w:val="3"/>
          <w:kern w:val="0"/>
          <w:lang w:eastAsia="en-GB"/>
          <w14:ligatures w14:val="none"/>
        </w:rPr>
        <w:lastRenderedPageBreak/>
        <w:t>hire or copy any materials (in whole or in part) and not to use such materials except for reference.</w:t>
      </w:r>
    </w:p>
    <w:p w14:paraId="5780C7D5" w14:textId="77777777" w:rsidR="00670047" w:rsidRPr="00670047" w:rsidRDefault="00670047" w:rsidP="00670047">
      <w:pPr>
        <w:numPr>
          <w:ilvl w:val="0"/>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Our liability to you under or in relation to your booking and the Event (whether arising from an action in contract law, tort (including negligence) or otherwise) shall be limited as follows: (a) we shall not be liable to you in respect of any loss of profit, loss of anticipated savings, loss of goodwill or injury to reputation, loss of business opportunity, loss suffered by third parties or any form of indirect, consequential or special loss; (b) our total liability to you shall be limited to the amount of the Price paid by you.</w:t>
      </w:r>
    </w:p>
    <w:p w14:paraId="027F0834" w14:textId="77777777" w:rsidR="00670047" w:rsidRPr="00670047" w:rsidRDefault="00670047" w:rsidP="00670047">
      <w:pPr>
        <w:numPr>
          <w:ilvl w:val="0"/>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 xml:space="preserve">These Conditions and the booking process referenced in these Conditions constitute the entire agreement between The Publishers </w:t>
      </w:r>
      <w:proofErr w:type="gramStart"/>
      <w:r w:rsidRPr="00670047">
        <w:rPr>
          <w:rFonts w:ascii="Adobe Caslon Pro" w:eastAsia="Times New Roman" w:hAnsi="Adobe Caslon Pro" w:cs="Times New Roman"/>
          <w:color w:val="611A40"/>
          <w:spacing w:val="3"/>
          <w:kern w:val="0"/>
          <w:lang w:eastAsia="en-GB"/>
          <w14:ligatures w14:val="none"/>
        </w:rPr>
        <w:t>Association  and</w:t>
      </w:r>
      <w:proofErr w:type="gramEnd"/>
      <w:r w:rsidRPr="00670047">
        <w:rPr>
          <w:rFonts w:ascii="Adobe Caslon Pro" w:eastAsia="Times New Roman" w:hAnsi="Adobe Caslon Pro" w:cs="Times New Roman"/>
          <w:color w:val="611A40"/>
          <w:spacing w:val="3"/>
          <w:kern w:val="0"/>
          <w:lang w:eastAsia="en-GB"/>
          <w14:ligatures w14:val="none"/>
        </w:rPr>
        <w:t xml:space="preserve"> you. In </w:t>
      </w:r>
      <w:proofErr w:type="gramStart"/>
      <w:r w:rsidRPr="00670047">
        <w:rPr>
          <w:rFonts w:ascii="Adobe Caslon Pro" w:eastAsia="Times New Roman" w:hAnsi="Adobe Caslon Pro" w:cs="Times New Roman"/>
          <w:color w:val="611A40"/>
          <w:spacing w:val="3"/>
          <w:kern w:val="0"/>
          <w:lang w:eastAsia="en-GB"/>
          <w14:ligatures w14:val="none"/>
        </w:rPr>
        <w:t>entering into</w:t>
      </w:r>
      <w:proofErr w:type="gramEnd"/>
      <w:r w:rsidRPr="00670047">
        <w:rPr>
          <w:rFonts w:ascii="Adobe Caslon Pro" w:eastAsia="Times New Roman" w:hAnsi="Adobe Caslon Pro" w:cs="Times New Roman"/>
          <w:color w:val="611A40"/>
          <w:spacing w:val="3"/>
          <w:kern w:val="0"/>
          <w:lang w:eastAsia="en-GB"/>
          <w14:ligatures w14:val="none"/>
        </w:rPr>
        <w:t xml:space="preserve"> these </w:t>
      </w:r>
      <w:proofErr w:type="gramStart"/>
      <w:r w:rsidRPr="00670047">
        <w:rPr>
          <w:rFonts w:ascii="Adobe Caslon Pro" w:eastAsia="Times New Roman" w:hAnsi="Adobe Caslon Pro" w:cs="Times New Roman"/>
          <w:color w:val="611A40"/>
          <w:spacing w:val="3"/>
          <w:kern w:val="0"/>
          <w:lang w:eastAsia="en-GB"/>
          <w14:ligatures w14:val="none"/>
        </w:rPr>
        <w:t>Conditions</w:t>
      </w:r>
      <w:proofErr w:type="gramEnd"/>
      <w:r w:rsidRPr="00670047">
        <w:rPr>
          <w:rFonts w:ascii="Adobe Caslon Pro" w:eastAsia="Times New Roman" w:hAnsi="Adobe Caslon Pro" w:cs="Times New Roman"/>
          <w:color w:val="611A40"/>
          <w:spacing w:val="3"/>
          <w:kern w:val="0"/>
          <w:lang w:eastAsia="en-GB"/>
          <w14:ligatures w14:val="none"/>
        </w:rPr>
        <w:t xml:space="preserve"> you acknowledge that you have not relied upon any statement or representation from us save as set out in these Conditions or as stated in writing as part of the booking process. </w:t>
      </w:r>
    </w:p>
    <w:p w14:paraId="5E6A73DA" w14:textId="77777777" w:rsidR="00670047" w:rsidRPr="00670047" w:rsidRDefault="00670047" w:rsidP="00670047">
      <w:pPr>
        <w:numPr>
          <w:ilvl w:val="0"/>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No term of any contract between us arising from these Conditions is intended to confer a benefit upon or be enforceable by any third party whether under the Contracts (Rights of Third Parties) Act 1999 or otherwise.</w:t>
      </w:r>
    </w:p>
    <w:p w14:paraId="34EB5E8C" w14:textId="77777777" w:rsidR="00670047" w:rsidRPr="00670047" w:rsidRDefault="00670047" w:rsidP="00670047">
      <w:pPr>
        <w:numPr>
          <w:ilvl w:val="0"/>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 xml:space="preserve">The language of any contract formed will be English. The Conditions shall be construed in accordance with English </w:t>
      </w:r>
      <w:proofErr w:type="gramStart"/>
      <w:r w:rsidRPr="00670047">
        <w:rPr>
          <w:rFonts w:ascii="Adobe Caslon Pro" w:eastAsia="Times New Roman" w:hAnsi="Adobe Caslon Pro" w:cs="Times New Roman"/>
          <w:color w:val="611A40"/>
          <w:spacing w:val="3"/>
          <w:kern w:val="0"/>
          <w:lang w:eastAsia="en-GB"/>
          <w14:ligatures w14:val="none"/>
        </w:rPr>
        <w:t>Law</w:t>
      </w:r>
      <w:proofErr w:type="gramEnd"/>
      <w:r w:rsidRPr="00670047">
        <w:rPr>
          <w:rFonts w:ascii="Adobe Caslon Pro" w:eastAsia="Times New Roman" w:hAnsi="Adobe Caslon Pro" w:cs="Times New Roman"/>
          <w:color w:val="611A40"/>
          <w:spacing w:val="3"/>
          <w:kern w:val="0"/>
          <w:lang w:eastAsia="en-GB"/>
          <w14:ligatures w14:val="none"/>
        </w:rPr>
        <w:t xml:space="preserve"> and you agree to submit to the exclusive jurisdiction of the English Courts.</w:t>
      </w:r>
    </w:p>
    <w:p w14:paraId="4496DE00" w14:textId="77777777" w:rsidR="00670047" w:rsidRPr="00670047" w:rsidRDefault="00670047" w:rsidP="00670047">
      <w:pPr>
        <w:numPr>
          <w:ilvl w:val="0"/>
          <w:numId w:val="1"/>
        </w:numPr>
        <w:spacing w:before="100" w:beforeAutospacing="1" w:after="100" w:afterAutospacing="1" w:line="240" w:lineRule="auto"/>
        <w:rPr>
          <w:rFonts w:ascii="Adobe Caslon Pro" w:eastAsia="Times New Roman" w:hAnsi="Adobe Caslon Pro" w:cs="Times New Roman"/>
          <w:color w:val="611A40"/>
          <w:spacing w:val="3"/>
          <w:kern w:val="0"/>
          <w:lang w:eastAsia="en-GB"/>
          <w14:ligatures w14:val="none"/>
        </w:rPr>
      </w:pPr>
      <w:r w:rsidRPr="00670047">
        <w:rPr>
          <w:rFonts w:ascii="Adobe Caslon Pro" w:eastAsia="Times New Roman" w:hAnsi="Adobe Caslon Pro" w:cs="Times New Roman"/>
          <w:color w:val="611A40"/>
          <w:spacing w:val="3"/>
          <w:kern w:val="0"/>
          <w:lang w:eastAsia="en-GB"/>
          <w14:ligatures w14:val="none"/>
        </w:rPr>
        <w:t>We may change the terms upon which we make Events available from time to time without notice to you and any subsequent booking requests you may make will be subject to those changes.</w:t>
      </w:r>
    </w:p>
    <w:p w14:paraId="6ACF883B" w14:textId="5617BD63" w:rsidR="00670047" w:rsidRPr="00670047" w:rsidRDefault="00670047" w:rsidP="00670047">
      <w:pPr>
        <w:spacing w:after="0" w:line="240" w:lineRule="auto"/>
        <w:rPr>
          <w:rFonts w:ascii="Times New Roman" w:eastAsia="Times New Roman" w:hAnsi="Times New Roman" w:cs="Times New Roman"/>
          <w:kern w:val="0"/>
          <w:lang w:eastAsia="en-GB"/>
          <w14:ligatures w14:val="none"/>
        </w:rPr>
      </w:pPr>
      <w:r>
        <w:t xml:space="preserve">GDPR Privacy Policy Template Privacy Policy Our Privacy Policy was last updated on [DATE]. This Privacy Policy describes Our policies and procedures on the collection, use and disclosure of Your information when You use the Service and tells You about Your privacy rights and how the law protects You. We use Your Personal data to provide and improve the Service. By using the Service, You agree to the collection and use of information in accordance with this Privacy Policy. This Privacy Policy was generated by </w:t>
      </w:r>
      <w:proofErr w:type="spellStart"/>
      <w:r>
        <w:t>TermsFeed</w:t>
      </w:r>
      <w:proofErr w:type="spellEnd"/>
      <w:r>
        <w:t xml:space="preserve"> GDPR Privacy Policy Generator. Interpretation and Definitions Interpretation The words of which the initial letter is capitalized have meanings defined under the following conditions. The following definitions shall have the same meaning regardless of whether they appear in singular or in plural. Definitions For the purposes of this Privacy Policy: ● "Account" means a unique account created f</w:t>
      </w:r>
    </w:p>
    <w:p w14:paraId="46F51CF1" w14:textId="77777777" w:rsidR="00670047" w:rsidRDefault="00670047"/>
    <w:sectPr w:rsidR="006700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dobe Caslon Pro">
    <w:altName w:val="Palatino Linotype"/>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D4D8B"/>
    <w:multiLevelType w:val="multilevel"/>
    <w:tmpl w:val="37CE68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53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47"/>
    <w:rsid w:val="002C6A6A"/>
    <w:rsid w:val="00670047"/>
    <w:rsid w:val="00C51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A876B5"/>
  <w15:chartTrackingRefBased/>
  <w15:docId w15:val="{2CFDBCEE-2950-B444-A9A9-22F3F469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047"/>
    <w:rPr>
      <w:rFonts w:eastAsiaTheme="majorEastAsia" w:cstheme="majorBidi"/>
      <w:color w:val="272727" w:themeColor="text1" w:themeTint="D8"/>
    </w:rPr>
  </w:style>
  <w:style w:type="paragraph" w:styleId="Title">
    <w:name w:val="Title"/>
    <w:basedOn w:val="Normal"/>
    <w:next w:val="Normal"/>
    <w:link w:val="TitleChar"/>
    <w:uiPriority w:val="10"/>
    <w:qFormat/>
    <w:rsid w:val="00670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047"/>
    <w:pPr>
      <w:spacing w:before="160"/>
      <w:jc w:val="center"/>
    </w:pPr>
    <w:rPr>
      <w:i/>
      <w:iCs/>
      <w:color w:val="404040" w:themeColor="text1" w:themeTint="BF"/>
    </w:rPr>
  </w:style>
  <w:style w:type="character" w:customStyle="1" w:styleId="QuoteChar">
    <w:name w:val="Quote Char"/>
    <w:basedOn w:val="DefaultParagraphFont"/>
    <w:link w:val="Quote"/>
    <w:uiPriority w:val="29"/>
    <w:rsid w:val="00670047"/>
    <w:rPr>
      <w:i/>
      <w:iCs/>
      <w:color w:val="404040" w:themeColor="text1" w:themeTint="BF"/>
    </w:rPr>
  </w:style>
  <w:style w:type="paragraph" w:styleId="ListParagraph">
    <w:name w:val="List Paragraph"/>
    <w:basedOn w:val="Normal"/>
    <w:uiPriority w:val="34"/>
    <w:qFormat/>
    <w:rsid w:val="00670047"/>
    <w:pPr>
      <w:ind w:left="720"/>
      <w:contextualSpacing/>
    </w:pPr>
  </w:style>
  <w:style w:type="character" w:styleId="IntenseEmphasis">
    <w:name w:val="Intense Emphasis"/>
    <w:basedOn w:val="DefaultParagraphFont"/>
    <w:uiPriority w:val="21"/>
    <w:qFormat/>
    <w:rsid w:val="00670047"/>
    <w:rPr>
      <w:i/>
      <w:iCs/>
      <w:color w:val="0F4761" w:themeColor="accent1" w:themeShade="BF"/>
    </w:rPr>
  </w:style>
  <w:style w:type="paragraph" w:styleId="IntenseQuote">
    <w:name w:val="Intense Quote"/>
    <w:basedOn w:val="Normal"/>
    <w:next w:val="Normal"/>
    <w:link w:val="IntenseQuoteChar"/>
    <w:uiPriority w:val="30"/>
    <w:qFormat/>
    <w:rsid w:val="00670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047"/>
    <w:rPr>
      <w:i/>
      <w:iCs/>
      <w:color w:val="0F4761" w:themeColor="accent1" w:themeShade="BF"/>
    </w:rPr>
  </w:style>
  <w:style w:type="character" w:styleId="IntenseReference">
    <w:name w:val="Intense Reference"/>
    <w:basedOn w:val="DefaultParagraphFont"/>
    <w:uiPriority w:val="32"/>
    <w:qFormat/>
    <w:rsid w:val="00670047"/>
    <w:rPr>
      <w:b/>
      <w:bCs/>
      <w:smallCaps/>
      <w:color w:val="0F4761" w:themeColor="accent1" w:themeShade="BF"/>
      <w:spacing w:val="5"/>
    </w:rPr>
  </w:style>
  <w:style w:type="paragraph" w:styleId="NormalWeb">
    <w:name w:val="Normal (Web)"/>
    <w:basedOn w:val="Normal"/>
    <w:uiPriority w:val="99"/>
    <w:semiHidden/>
    <w:unhideWhenUsed/>
    <w:rsid w:val="0067004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baptiste</dc:creator>
  <cp:keywords/>
  <dc:description/>
  <cp:lastModifiedBy>lisa baptiste</cp:lastModifiedBy>
  <cp:revision>1</cp:revision>
  <dcterms:created xsi:type="dcterms:W3CDTF">2025-08-19T14:10:00Z</dcterms:created>
  <dcterms:modified xsi:type="dcterms:W3CDTF">2025-08-19T14:40:00Z</dcterms:modified>
</cp:coreProperties>
</file>